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28"/>
          <w:szCs w:val="28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28"/>
          <w:szCs w:val="28"/>
        </w:rPr>
      </w:pP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Nobile" w:eastAsia="Times New Roman" w:hAnsi="Nobile" w:cs="Times New Roman"/>
          <w:color w:val="222222"/>
          <w:sz w:val="28"/>
          <w:szCs w:val="28"/>
        </w:rPr>
        <w:t>8</w:t>
      </w:r>
      <w:r w:rsidRPr="00C91884">
        <w:rPr>
          <w:rFonts w:ascii="Georgia" w:eastAsia="Times New Roman" w:hAnsi="Georgia" w:cs="Times New Roman"/>
          <w:b/>
          <w:bCs/>
          <w:color w:val="222222"/>
          <w:sz w:val="28"/>
          <w:szCs w:val="28"/>
          <w:vertAlign w:val="superscript"/>
        </w:rPr>
        <w:t>th</w:t>
      </w:r>
      <w:r w:rsidRPr="00C91884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 grade Science                            Sue Watters                            Pickens County Middle School</w:t>
      </w: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b/>
          <w:bCs/>
          <w:color w:val="222222"/>
          <w:u w:val="single"/>
        </w:rPr>
        <w:t>Teacher and Students Expectations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91884">
        <w:rPr>
          <w:rFonts w:eastAsia="Times New Roman" w:cs="Times New Roman"/>
          <w:color w:val="222222"/>
          <w:sz w:val="24"/>
          <w:szCs w:val="24"/>
        </w:rPr>
        <w:t> I will have lesson plans posted for parent and student review each week. Lesson plans may be viewed on my Teacher Page at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u w:val="single"/>
        </w:rPr>
        <w:t>http://</w:t>
      </w:r>
      <w:proofErr w:type="gramStart"/>
      <w:r>
        <w:rPr>
          <w:rFonts w:eastAsia="Times New Roman" w:cs="Times New Roman"/>
          <w:color w:val="222222"/>
          <w:sz w:val="24"/>
          <w:szCs w:val="24"/>
          <w:u w:val="single"/>
        </w:rPr>
        <w:t>suewatters.yolasite.com</w:t>
      </w:r>
      <w:r w:rsidRPr="00C91884">
        <w:rPr>
          <w:rFonts w:eastAsia="Times New Roman" w:cs="Times New Roman"/>
          <w:color w:val="222222"/>
          <w:sz w:val="24"/>
          <w:szCs w:val="24"/>
        </w:rPr>
        <w:t xml:space="preserve">  This</w:t>
      </w:r>
      <w:proofErr w:type="gramEnd"/>
      <w:r w:rsidRPr="00C91884">
        <w:rPr>
          <w:rFonts w:eastAsia="Times New Roman" w:cs="Times New Roman"/>
          <w:color w:val="222222"/>
          <w:sz w:val="24"/>
          <w:szCs w:val="24"/>
        </w:rPr>
        <w:t xml:space="preserve"> may also be accessed via the Pickens County Middle School Website.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C91884">
        <w:rPr>
          <w:rFonts w:eastAsia="Times New Roman" w:cs="Times New Roman"/>
          <w:color w:val="222222"/>
        </w:rPr>
        <w:t xml:space="preserve">  </w:t>
      </w: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C91884">
        <w:rPr>
          <w:rFonts w:ascii="Georgia" w:eastAsia="Times New Roman" w:hAnsi="Georgia" w:cs="Times New Roman"/>
          <w:color w:val="222222"/>
        </w:rPr>
        <w:t>I expect all students to do their work to the best of their ability and to be fair and honest.</w:t>
      </w: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91884">
        <w:rPr>
          <w:rFonts w:eastAsia="Times New Roman" w:cs="Times New Roman"/>
          <w:color w:val="222222"/>
          <w:sz w:val="24"/>
          <w:szCs w:val="24"/>
        </w:rPr>
        <w:t>Missing assignments are defined as items not turned in, left at home, left in locker, or dr</w:t>
      </w:r>
      <w:r>
        <w:rPr>
          <w:rFonts w:eastAsia="Times New Roman" w:cs="Times New Roman"/>
          <w:color w:val="222222"/>
          <w:sz w:val="24"/>
          <w:szCs w:val="24"/>
        </w:rPr>
        <w:t>astically incomplete</w:t>
      </w:r>
      <w:r w:rsidRPr="00C91884">
        <w:rPr>
          <w:rFonts w:eastAsia="Times New Roman" w:cs="Times New Roman"/>
          <w:color w:val="222222"/>
          <w:sz w:val="24"/>
          <w:szCs w:val="24"/>
        </w:rPr>
        <w:t xml:space="preserve">.  If the student is absent on the day the assignment is given, he/she will have time to complete the assignment as specified in the County </w:t>
      </w:r>
      <w:r>
        <w:rPr>
          <w:rFonts w:eastAsia="Times New Roman" w:cs="Times New Roman"/>
          <w:color w:val="222222"/>
          <w:sz w:val="24"/>
          <w:szCs w:val="24"/>
        </w:rPr>
        <w:t>S</w:t>
      </w:r>
      <w:r w:rsidRPr="00C91884">
        <w:rPr>
          <w:rFonts w:eastAsia="Times New Roman" w:cs="Times New Roman"/>
          <w:color w:val="222222"/>
          <w:sz w:val="24"/>
          <w:szCs w:val="24"/>
        </w:rPr>
        <w:t>tudent Code of Conduct. Students who are present in school and do not turn in assignments will have a 10 point deduction for each day the work is late.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b/>
          <w:bCs/>
          <w:color w:val="222222"/>
          <w:u w:val="single"/>
        </w:rPr>
        <w:t>New Zero Tolerance Cell Phone Policy</w:t>
      </w: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C91884">
        <w:rPr>
          <w:rFonts w:ascii="Georgia" w:eastAsia="Times New Roman" w:hAnsi="Georgia" w:cs="Times New Roman"/>
          <w:color w:val="222222"/>
        </w:rPr>
        <w:t>All students will be instructed put their phones in the pocket holder located in the front of the room as they enter the classroom. Any student with a cell phone in their possession without my permission will be subject to the cell phone policy outlined on page 23 of the Student Agenda.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b/>
          <w:bCs/>
          <w:color w:val="222222"/>
          <w:u w:val="single"/>
        </w:rPr>
        <w:t>Course Description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color w:val="222222"/>
        </w:rPr>
        <w:t xml:space="preserve">Physical </w:t>
      </w:r>
      <w:proofErr w:type="gramStart"/>
      <w:r w:rsidRPr="00C91884">
        <w:rPr>
          <w:rFonts w:ascii="Georgia" w:eastAsia="Times New Roman" w:hAnsi="Georgia" w:cs="Times New Roman"/>
          <w:color w:val="222222"/>
        </w:rPr>
        <w:t>Science .</w:t>
      </w:r>
      <w:proofErr w:type="gramEnd"/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b/>
          <w:bCs/>
          <w:color w:val="222222"/>
        </w:rPr>
        <w:t>Text:</w:t>
      </w:r>
      <w:r w:rsidRPr="00C91884">
        <w:rPr>
          <w:rFonts w:ascii="Georgia" w:eastAsia="Times New Roman" w:hAnsi="Georgia" w:cs="Times New Roman"/>
          <w:color w:val="222222"/>
        </w:rPr>
        <w:t xml:space="preserve"> McDougal </w:t>
      </w:r>
      <w:proofErr w:type="spellStart"/>
      <w:r w:rsidRPr="00C91884">
        <w:rPr>
          <w:rFonts w:ascii="Georgia" w:eastAsia="Times New Roman" w:hAnsi="Georgia" w:cs="Times New Roman"/>
          <w:color w:val="222222"/>
        </w:rPr>
        <w:t>Littell</w:t>
      </w:r>
      <w:proofErr w:type="spellEnd"/>
      <w:r w:rsidRPr="00C91884">
        <w:rPr>
          <w:rFonts w:ascii="Georgia" w:eastAsia="Times New Roman" w:hAnsi="Georgia" w:cs="Times New Roman"/>
          <w:color w:val="222222"/>
        </w:rPr>
        <w:t xml:space="preserve"> Physical Science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b/>
          <w:bCs/>
          <w:color w:val="222222"/>
        </w:rPr>
        <w:t>                                                               </w:t>
      </w:r>
      <w:r>
        <w:rPr>
          <w:rFonts w:ascii="Georgia" w:eastAsia="Times New Roman" w:hAnsi="Georgia" w:cs="Times New Roman"/>
          <w:b/>
          <w:bCs/>
          <w:color w:val="222222"/>
        </w:rPr>
        <w:t xml:space="preserve">    </w:t>
      </w:r>
      <w:r w:rsidRPr="00C91884">
        <w:rPr>
          <w:rFonts w:ascii="Georgia" w:eastAsia="Times New Roman" w:hAnsi="Georgia" w:cs="Times New Roman"/>
          <w:b/>
          <w:bCs/>
          <w:color w:val="222222"/>
        </w:rPr>
        <w:t xml:space="preserve"> Course Outline</w:t>
      </w:r>
    </w:p>
    <w:p w:rsidR="00C91884" w:rsidRPr="00C91884" w:rsidRDefault="00C91884" w:rsidP="00C91884">
      <w:pPr>
        <w:shd w:val="clear" w:color="auto" w:fill="FFFFFF"/>
        <w:spacing w:after="0" w:line="240" w:lineRule="auto"/>
        <w:jc w:val="center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color w:val="222222"/>
        </w:rPr>
        <w:t>This 8</w:t>
      </w:r>
      <w:r w:rsidRPr="00C91884">
        <w:rPr>
          <w:rFonts w:ascii="Georgia" w:eastAsia="Times New Roman" w:hAnsi="Georgia" w:cs="Times New Roman"/>
          <w:color w:val="222222"/>
          <w:sz w:val="18"/>
          <w:szCs w:val="18"/>
          <w:vertAlign w:val="superscript"/>
        </w:rPr>
        <w:t>th</w:t>
      </w:r>
      <w:r w:rsidRPr="00C91884">
        <w:rPr>
          <w:rFonts w:ascii="Georgia" w:eastAsia="Times New Roman" w:hAnsi="Georgia" w:cs="Times New Roman"/>
          <w:color w:val="222222"/>
        </w:rPr>
        <w:t> grade course outline follows the Georgia Performance Standards (GPS). Additional information about the science standards may be found at </w:t>
      </w:r>
      <w:hyperlink r:id="rId5" w:history="1">
        <w:r w:rsidRPr="00C91884">
          <w:rPr>
            <w:rFonts w:ascii="Nobile" w:eastAsia="Times New Roman" w:hAnsi="Nobile" w:cs="Times New Roman"/>
            <w:color w:val="222222"/>
            <w:sz w:val="18"/>
            <w:szCs w:val="18"/>
            <w:u w:val="single"/>
          </w:rPr>
          <w:t>http://www.georgiastandards.org</w:t>
        </w:r>
      </w:hyperlink>
      <w:r w:rsidRPr="00C91884">
        <w:rPr>
          <w:rFonts w:ascii="Georgia" w:eastAsia="Times New Roman" w:hAnsi="Georgia" w:cs="Times New Roman"/>
          <w:color w:val="222222"/>
        </w:rPr>
        <w:t> .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color w:val="222222"/>
        </w:rPr>
        <w:t>Studies will involve the following:           </w:t>
      </w:r>
    </w:p>
    <w:p w:rsidR="00C91884" w:rsidRPr="00C91884" w:rsidRDefault="00C91884" w:rsidP="00C91884">
      <w:pPr>
        <w:shd w:val="clear" w:color="auto" w:fill="FFFFFF"/>
        <w:spacing w:after="0" w:line="240" w:lineRule="auto"/>
        <w:ind w:left="1080" w:hanging="360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Times New Roman" w:eastAsia="Times New Roman" w:hAnsi="Times New Roman" w:cs="Times New Roman"/>
          <w:color w:val="222222"/>
          <w:sz w:val="24"/>
          <w:szCs w:val="24"/>
        </w:rPr>
        <w:t>1st Nine Weeks- Structure of Matter</w:t>
      </w:r>
    </w:p>
    <w:p w:rsidR="00C91884" w:rsidRPr="00C91884" w:rsidRDefault="00C91884" w:rsidP="00C91884">
      <w:pPr>
        <w:shd w:val="clear" w:color="auto" w:fill="FFFFFF"/>
        <w:spacing w:after="0" w:line="240" w:lineRule="auto"/>
        <w:ind w:left="1080" w:hanging="360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Times New Roman" w:eastAsia="Times New Roman" w:hAnsi="Times New Roman" w:cs="Times New Roman"/>
          <w:color w:val="222222"/>
          <w:sz w:val="24"/>
          <w:szCs w:val="24"/>
        </w:rPr>
        <w:t> 2nd</w:t>
      </w:r>
      <w:proofErr w:type="gramStart"/>
      <w:r w:rsidRPr="00C9188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91884">
        <w:rPr>
          <w:rFonts w:ascii="Times New Roman" w:eastAsia="Times New Roman" w:hAnsi="Times New Roman" w:cs="Times New Roman"/>
          <w:color w:val="222222"/>
          <w:sz w:val="27"/>
          <w:szCs w:val="27"/>
        </w:rPr>
        <w:t> Nine</w:t>
      </w:r>
      <w:proofErr w:type="gramEnd"/>
      <w:r w:rsidRPr="00C91884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Weeks-  Forces, Motion, and Simple Machines</w:t>
      </w:r>
    </w:p>
    <w:p w:rsidR="00C91884" w:rsidRPr="00C91884" w:rsidRDefault="00C91884" w:rsidP="00C91884">
      <w:pPr>
        <w:shd w:val="clear" w:color="auto" w:fill="FFFFFF"/>
        <w:spacing w:after="0" w:line="240" w:lineRule="auto"/>
        <w:ind w:left="1080" w:hanging="360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Times New Roman" w:eastAsia="Times New Roman" w:hAnsi="Times New Roman" w:cs="Times New Roman"/>
          <w:color w:val="222222"/>
          <w:sz w:val="27"/>
          <w:szCs w:val="27"/>
        </w:rPr>
        <w:t>3rd Nine Weeks- Waves and Energy</w:t>
      </w:r>
    </w:p>
    <w:p w:rsidR="00C91884" w:rsidRPr="00C91884" w:rsidRDefault="00C91884" w:rsidP="00C91884">
      <w:pPr>
        <w:shd w:val="clear" w:color="auto" w:fill="FFFFFF"/>
        <w:spacing w:after="0" w:line="240" w:lineRule="auto"/>
        <w:ind w:left="1080" w:hanging="360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Times New Roman" w:eastAsia="Times New Roman" w:hAnsi="Times New Roman" w:cs="Times New Roman"/>
          <w:color w:val="222222"/>
          <w:sz w:val="27"/>
          <w:szCs w:val="27"/>
        </w:rPr>
        <w:t>4th Nine Weeks- Electricity and Magnetism; Review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b/>
          <w:bCs/>
          <w:color w:val="222222"/>
          <w:u w:val="single"/>
        </w:rPr>
        <w:t>Grading Scheme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color w:val="222222"/>
        </w:rPr>
        <w:t>Summative Assessment             40%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proofErr w:type="gramStart"/>
      <w:r w:rsidRPr="00C91884">
        <w:rPr>
          <w:rFonts w:ascii="Georgia" w:eastAsia="Times New Roman" w:hAnsi="Georgia" w:cs="Times New Roman"/>
          <w:color w:val="222222"/>
        </w:rPr>
        <w:t>Formative  Assessment</w:t>
      </w:r>
      <w:proofErr w:type="gramEnd"/>
      <w:r w:rsidRPr="00C91884">
        <w:rPr>
          <w:rFonts w:ascii="Georgia" w:eastAsia="Times New Roman" w:hAnsi="Georgia" w:cs="Times New Roman"/>
          <w:color w:val="222222"/>
        </w:rPr>
        <w:t xml:space="preserve">               60%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color w:val="222222"/>
        </w:rPr>
        <w:t>________                                ____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color w:val="222222"/>
        </w:rPr>
        <w:t>TOTAL                                         100%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color w:val="222222"/>
        </w:rPr>
        <w:t>*Daily assignments include homework, class work, participation, etc.</w:t>
      </w: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91884">
        <w:rPr>
          <w:rFonts w:eastAsia="Times New Roman" w:cs="Times New Roman"/>
          <w:b/>
          <w:bCs/>
          <w:color w:val="222222"/>
          <w:sz w:val="24"/>
          <w:szCs w:val="24"/>
          <w:u w:val="single"/>
        </w:rPr>
        <w:t>Absence Make-up Procedure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91884">
        <w:rPr>
          <w:rFonts w:eastAsia="Times New Roman" w:cs="Times New Roman"/>
          <w:color w:val="222222"/>
          <w:sz w:val="24"/>
          <w:szCs w:val="24"/>
        </w:rPr>
        <w:t>Any assignment and/or test announced before a student’s absence is the </w:t>
      </w:r>
      <w:r w:rsidRPr="00C91884">
        <w:rPr>
          <w:rFonts w:eastAsia="Times New Roman" w:cs="Times New Roman"/>
          <w:b/>
          <w:bCs/>
          <w:color w:val="222222"/>
          <w:sz w:val="24"/>
          <w:szCs w:val="24"/>
        </w:rPr>
        <w:t>student’s responsibility</w:t>
      </w:r>
      <w:r w:rsidRPr="00C91884">
        <w:rPr>
          <w:rFonts w:eastAsia="Times New Roman" w:cs="Times New Roman"/>
          <w:color w:val="222222"/>
          <w:sz w:val="24"/>
          <w:szCs w:val="24"/>
        </w:rPr>
        <w:t> to be prepared for that test and/or assignment the day they return to school.  Assignments will be posted daily in the classroom to help students remain up-to-date and informed.  The student must complete make-up work within the time specified by Pickens County Schools Student Handbook.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b/>
          <w:bCs/>
          <w:color w:val="222222"/>
          <w:u w:val="single"/>
        </w:rPr>
        <w:t>Scheduled Help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91884">
        <w:rPr>
          <w:rFonts w:eastAsia="Times New Roman" w:cs="Times New Roman"/>
          <w:color w:val="222222"/>
          <w:sz w:val="24"/>
          <w:szCs w:val="24"/>
        </w:rPr>
        <w:t>A student needing extra help may make an appointment in advance for morning or after school help.  Arrangements must be made in advance to avoid scheduling conflicts.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b/>
          <w:bCs/>
          <w:color w:val="222222"/>
          <w:u w:val="single"/>
        </w:rPr>
        <w:t>Behavior Management Plan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91884">
        <w:rPr>
          <w:rFonts w:eastAsia="Times New Roman" w:cs="Times New Roman"/>
          <w:color w:val="222222"/>
          <w:sz w:val="24"/>
          <w:szCs w:val="24"/>
        </w:rPr>
        <w:t>All students are expected to adhere to the Pickens County Middle School behavior management plan in addition to the Pickens County School Dis</w:t>
      </w:r>
      <w:r>
        <w:rPr>
          <w:rFonts w:eastAsia="Times New Roman" w:cs="Times New Roman"/>
          <w:color w:val="222222"/>
          <w:sz w:val="24"/>
          <w:szCs w:val="24"/>
        </w:rPr>
        <w:t>trict’s policies listed in the Student Code of Conduct H</w:t>
      </w:r>
      <w:r w:rsidRPr="00C91884">
        <w:rPr>
          <w:rFonts w:eastAsia="Times New Roman" w:cs="Times New Roman"/>
          <w:color w:val="222222"/>
          <w:sz w:val="24"/>
          <w:szCs w:val="24"/>
        </w:rPr>
        <w:t>andbook.</w:t>
      </w:r>
      <w:r>
        <w:rPr>
          <w:rFonts w:eastAsia="Times New Roman" w:cs="Times New Roman"/>
          <w:color w:val="222222"/>
          <w:sz w:val="24"/>
          <w:szCs w:val="24"/>
        </w:rPr>
        <w:t xml:space="preserve"> Parents may check agendas (quarterly point page) for any discipline issues. 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</w:p>
    <w:p w:rsidR="00C91884" w:rsidRDefault="00C91884" w:rsidP="00C918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u w:val="single"/>
        </w:rPr>
      </w:pPr>
      <w:r w:rsidRPr="00C91884">
        <w:rPr>
          <w:rFonts w:ascii="Georgia" w:eastAsia="Times New Roman" w:hAnsi="Georgia" w:cs="Times New Roman"/>
          <w:color w:val="222222"/>
        </w:rPr>
        <w:t> </w:t>
      </w:r>
      <w:r w:rsidRPr="00C91884">
        <w:rPr>
          <w:rFonts w:ascii="Georgia" w:eastAsia="Times New Roman" w:hAnsi="Georgia" w:cs="Times New Roman"/>
          <w:b/>
          <w:bCs/>
          <w:color w:val="222222"/>
          <w:u w:val="single"/>
        </w:rPr>
        <w:t>Teacher/Parent Communication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Nobile" w:eastAsia="Times New Roman" w:hAnsi="Nobile" w:cs="Times New Roman"/>
          <w:color w:val="222222"/>
          <w:sz w:val="18"/>
          <w:szCs w:val="18"/>
        </w:rPr>
      </w:pP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91884">
        <w:rPr>
          <w:rFonts w:eastAsia="Times New Roman" w:cs="Times New Roman"/>
          <w:color w:val="222222"/>
          <w:sz w:val="24"/>
          <w:szCs w:val="24"/>
        </w:rPr>
        <w:t>Parents should check their child’s agenda daily to keep up with daily and long term assignments.  </w:t>
      </w:r>
      <w:r w:rsidRPr="00C91884">
        <w:rPr>
          <w:rFonts w:eastAsia="Times New Roman" w:cs="Times New Roman"/>
          <w:b/>
          <w:bCs/>
          <w:color w:val="222222"/>
          <w:sz w:val="24"/>
          <w:szCs w:val="24"/>
        </w:rPr>
        <w:t>Please note that incomplete class work becomes homework.</w:t>
      </w:r>
      <w:r w:rsidRPr="00C91884">
        <w:rPr>
          <w:rFonts w:eastAsia="Times New Roman" w:cs="Times New Roman"/>
          <w:color w:val="222222"/>
          <w:sz w:val="24"/>
          <w:szCs w:val="24"/>
        </w:rPr>
        <w:t>  Grades will be sent home approximately every 9 weeks with progress reports in the interim. Grades will be updated weekly and may be viewed via Infinite Campus.</w:t>
      </w:r>
    </w:p>
    <w:p w:rsidR="00C91884" w:rsidRDefault="00C91884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C91884">
        <w:rPr>
          <w:rFonts w:eastAsia="Times New Roman" w:cs="Times New Roman"/>
          <w:color w:val="222222"/>
          <w:sz w:val="24"/>
          <w:szCs w:val="24"/>
        </w:rPr>
        <w:t>Please sign and return. The Syllabus for each class will also be posted on my school webpage for future reference.</w:t>
      </w:r>
    </w:p>
    <w:p w:rsidR="00CD1196" w:rsidRDefault="00CD1196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D1196" w:rsidRPr="00C91884" w:rsidRDefault="00CD1196" w:rsidP="00C918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C91884" w:rsidRPr="00C91884" w:rsidRDefault="00C91884" w:rsidP="00C91884">
      <w:pPr>
        <w:shd w:val="clear" w:color="auto" w:fill="FFFFFF"/>
        <w:spacing w:after="0" w:line="240" w:lineRule="auto"/>
        <w:ind w:left="360"/>
        <w:rPr>
          <w:rFonts w:ascii="Nobile" w:eastAsia="Times New Roman" w:hAnsi="Nobile" w:cs="Times New Roman"/>
          <w:color w:val="222222"/>
          <w:sz w:val="18"/>
          <w:szCs w:val="18"/>
        </w:rPr>
      </w:pPr>
      <w:r w:rsidRPr="00C91884">
        <w:rPr>
          <w:rFonts w:ascii="Georgia" w:eastAsia="Times New Roman" w:hAnsi="Georgia" w:cs="Times New Roman"/>
          <w:b/>
          <w:bCs/>
          <w:color w:val="222222"/>
        </w:rPr>
        <w:t> </w:t>
      </w:r>
      <w:r w:rsidRPr="00C91884">
        <w:rPr>
          <w:rFonts w:ascii="Georgia" w:eastAsia="Times New Roman" w:hAnsi="Georgia" w:cs="Times New Roman"/>
          <w:color w:val="222222"/>
        </w:rPr>
        <w:t>____________________________              _____________________________</w:t>
      </w:r>
    </w:p>
    <w:p w:rsidR="00C91884" w:rsidRPr="00C91884" w:rsidRDefault="00C91884" w:rsidP="00C91884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b/>
          <w:color w:val="222222"/>
          <w:sz w:val="28"/>
          <w:szCs w:val="28"/>
        </w:rPr>
      </w:pPr>
      <w:r w:rsidRPr="00C91884">
        <w:rPr>
          <w:rFonts w:ascii="Nobile" w:eastAsia="Times New Roman" w:hAnsi="Nobile" w:cs="Times New Roman"/>
          <w:b/>
          <w:color w:val="222222"/>
          <w:sz w:val="18"/>
          <w:szCs w:val="18"/>
        </w:rPr>
        <w:t xml:space="preserve">                      </w:t>
      </w:r>
      <w:r w:rsidRPr="00C91884">
        <w:rPr>
          <w:rFonts w:ascii="Brush Script MT" w:eastAsia="Times New Roman" w:hAnsi="Brush Script MT" w:cs="Times New Roman"/>
          <w:b/>
          <w:color w:val="222222"/>
          <w:sz w:val="28"/>
          <w:szCs w:val="28"/>
        </w:rPr>
        <w:t xml:space="preserve">Student Signature                             </w:t>
      </w:r>
      <w:r w:rsidR="00CD1196" w:rsidRPr="00CD1196">
        <w:rPr>
          <w:rFonts w:ascii="Brush Script MT" w:eastAsia="Times New Roman" w:hAnsi="Brush Script MT" w:cs="Times New Roman"/>
          <w:b/>
          <w:color w:val="222222"/>
          <w:sz w:val="28"/>
          <w:szCs w:val="28"/>
        </w:rPr>
        <w:t> </w:t>
      </w:r>
      <w:r w:rsidRPr="00C91884">
        <w:rPr>
          <w:rFonts w:ascii="Brush Script MT" w:eastAsia="Times New Roman" w:hAnsi="Brush Script MT" w:cs="Times New Roman"/>
          <w:b/>
          <w:color w:val="222222"/>
          <w:sz w:val="28"/>
          <w:szCs w:val="28"/>
        </w:rPr>
        <w:t>                      Parent Signature</w:t>
      </w:r>
    </w:p>
    <w:p w:rsidR="00DF6565" w:rsidRDefault="00C91884" w:rsidP="00C91884">
      <w:r w:rsidRPr="00CD1196">
        <w:rPr>
          <w:rFonts w:ascii="Nobile" w:eastAsia="Times New Roman" w:hAnsi="Nobile" w:cs="Times New Roman"/>
          <w:b/>
          <w:color w:val="222222"/>
          <w:sz w:val="18"/>
          <w:szCs w:val="18"/>
        </w:rPr>
        <w:br w:type="textWrapping" w:clear="all"/>
      </w:r>
      <w:bookmarkStart w:id="0" w:name="_GoBack"/>
      <w:bookmarkEnd w:id="0"/>
    </w:p>
    <w:sectPr w:rsidR="00DF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bil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4"/>
    <w:rsid w:val="00040AA6"/>
    <w:rsid w:val="00C91884"/>
    <w:rsid w:val="00CD1196"/>
    <w:rsid w:val="00F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rgia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Watters</dc:creator>
  <cp:lastModifiedBy>Sue Watters</cp:lastModifiedBy>
  <cp:revision>1</cp:revision>
  <dcterms:created xsi:type="dcterms:W3CDTF">2016-07-27T19:23:00Z</dcterms:created>
  <dcterms:modified xsi:type="dcterms:W3CDTF">2016-07-27T19:36:00Z</dcterms:modified>
</cp:coreProperties>
</file>